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>Туризмда инвестицион лойихаларнинг самарадорлигини бахолаш.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11.1. Туризмда типик инвестицион лойихаларнинг гурухларга б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линиши. 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11.2.Инвестиция манбалари ва ресурс имкониятлари. 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11.3. Инвестиция лойихаларининг тижорий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одирлиги.</w:t>
      </w:r>
    </w:p>
    <w:p w:rsidR="00442DAA" w:rsidRPr="0071009F" w:rsidRDefault="00442DAA" w:rsidP="00442DAA">
      <w:pPr>
        <w:pStyle w:val="a3"/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11.1.Туризмда типик инвестицион лойихаларнинг гурухларга б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линиши.</w:t>
      </w:r>
    </w:p>
    <w:p w:rsidR="00442DAA" w:rsidRPr="0071009F" w:rsidRDefault="00442DAA" w:rsidP="00442DAA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Инвестиция лойихаси асосининг тушунчасидан 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туризм инвестицияси лойихаси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шаклда изохланади. Мавжуд ва келгусидаги туризм талабининг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аршилаш учун, киришувчан ва жамият фойдасига,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тамойилга мос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тайёрланган ва формула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тисодга туризм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махсулот ва хизмат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садини ташиган лойихаларга “Туризм инвестицияси лойихаси” дейилади. Туризм инвестицияси лойихаси асосига, туризм сохасининг хусусияти ичида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изохлашни келтирамиз. Туризм инвестицияси лойихаси мавжуд туризм потенциалини бахолантириш, махаллий ва хорижий турист талабини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аршилаш, янги тайёргарлик имкониятларни яратиш, мамлакатга валюта киришини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ариб миллий ривожланишга ёрдамчи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лиш, тижорий жойда фойда олиш каби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садлардан бир нечтасини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юзасидан, товар ва хизматларни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ариб сотиш учун туризм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лимларининг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урилиш ва ишлатилишига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аратилган лойиха ишларининг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индисидир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Туризм секторида инвестиция лойихалари, бевосита туризм муассасаси ва корхоналари,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корхоналардан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маълум хусусиятлар ташийдилар. Инвестиция берувчи шахс ёки корхоналар билан лойиха тузувчи ва бахолантирувчи мутахассислар секторнинг бош хусусиятларини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индан танишлари, инвестиция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арорларининг олинишидан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рационал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олмасдан, энг мос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арорларга эришишда асосий унсурни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Туризм секторининг тузилишида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далилларнинг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пчилиги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савияларда фойда олишликнинг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ишига монелик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 Туризм инвестициялари ичида тунаш корхоналари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орор сармоя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индустрияларга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жуда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ажратиладиган инвестициялардир. Туризм инвестицияларидаги бу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сармоя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алинлиги,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бахолар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плиги, хусусан сармоянинг рентабеллиги жихатидан ва сармоя айланиш тезлиги жихатидан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 бир омилдир.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11.2.Инвестиция манбалари ва ресурс имкониятлари.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Туристик корхоналарда, хусусан инвестиция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илингандан кейин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жараёнида,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харажатлар асосий харажатларнинг 70-80% нисбатигача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тарилади. Бунинг асосий сабаби, энергия,  таъмирлаш, персонал, амортизация, фоиз ва шунга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харажатларнинг чизи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лигидан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давомийлик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 керак.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харажатларнинг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лиши, рентабеллик жихатидан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 бир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амдир ва фойдага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тасининг  ижро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 фойдаланиш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муносабатини 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ирлаштирмо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Туризм инвестицияси бо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имидан энг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 хусусият ва критик омил бу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адир. +уйи тузилиш муассасалари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л, сув, электр - энергия, канализация, телефон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.к). бутунлай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жойларда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туризм инвестициясининг фойдали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имконсиздир.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лойихаларини ривожлантириш,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ичларнинг барчасида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Бу ерда энг маълум ва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муаммо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 тузилманинг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нисбатида туризм инвестицияси билан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ланишда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лганидир. Бирор туристик жой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 майдонининг (аэропортнинг) кенгайтирилиши, янги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урилиши </w:t>
      </w:r>
      <w:r w:rsidRPr="0071009F">
        <w:rPr>
          <w:rFonts w:ascii="BalticaUzbek" w:hAnsi="BalticaUzbek"/>
          <w:sz w:val="28"/>
          <w:szCs w:val="28"/>
        </w:rPr>
        <w:lastRenderedPageBreak/>
        <w:t>айни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тда барча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транспортига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секторларга фойдали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Масалан: туристик муассасалар комплекси учун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арилган сув ва канализация каналларидан, комплекснинг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урилгани жойлашиш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тасидан шахар, туман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фойдаланади. Туристик муассасалар барпо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 тузилма инвестицияси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секторларда ва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шни туманларда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фойдаланилганидан туристик муассасалар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урилиши сабабли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 тузилма инвестицияси  таннархини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ша муассасалар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уриш ва у муассасаларнинг таннархига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шиш ва таннарх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исобларини бунга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юритиш, хусусан, нот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ридир. Бунинг аксинча, туристик муассасалар асосан шахар мехмонхоналари, шахарнинг мавжуд барча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 тузилиш имконларидан фойдаланмо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далар.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бу фойдаланиш мавжуд бир давлат хизмати инвестициясидан фойдаланиш чегарасидан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тмайди.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11.3. Инвестиция лойихаларининг тижорий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одирлиги.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Туризм талабининг инвестицияга таъсири,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инвестиция лойихаларининг тайёрланиш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ичида бозор вазифаларининг ичкарисида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пинча рационал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 омилларга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учун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лчаниш ва бахолантирилиш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ийиндир. Ички ва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туризм талаби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даромад  каби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омилларнинг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йнагани бир соха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лмасдан мода,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ргазма, истеъмол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авоси, снобизм, ижтимоий-психологик омиллар каби бир нечта омил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туризм талабининг таъсирчисидир. 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Туризм бозорини яхши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рганиш,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авас анкеталарини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ллаш, давомли бозор назорати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шартдир. 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ат, туризм секторидаги лойихаларнинг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еч бир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айси бир сектор лойихаси каби оддий бир шаклда буюрилиб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лга олинмаслигини билиш керакдир. Шу сабабли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секторлар орасида алтернатив инвестиция лойихаси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окамасини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жуда </w:t>
      </w:r>
      <w:r>
        <w:rPr>
          <w:sz w:val="28"/>
          <w:szCs w:val="28"/>
        </w:rPr>
        <w:lastRenderedPageBreak/>
        <w:t>қ</w:t>
      </w:r>
      <w:r w:rsidRPr="0071009F">
        <w:rPr>
          <w:rFonts w:ascii="BalticaUzbek" w:hAnsi="BalticaUzbek"/>
          <w:sz w:val="28"/>
          <w:szCs w:val="28"/>
        </w:rPr>
        <w:t>ийиндир. Туризм инвестицияси лойихаларининг миллий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таъсирлари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илганлари корхона фойдалигини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секторларга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 жуда кам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аноатлантирувчи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учун бу лойихаларнинг бахоланишида алтернатив лойихалар асосий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 эгаллайди ва муносиб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рилган  ва лойихаларнинг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батлантириш тадбирларидан кераклича фойдаланишлари асос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олинади.  Ривожланаётган мамлакатлар учун жисмоний режалаштириш ишларининг бир бутунлик ичида юритилишида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исобланмайдиган фойдалар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Туризмда инвестиция лойихаларини молиялаштириш манбалари туризм инвестиция лойихаларида бажарила олишнинг текширилиши учун, олдин инвестиция лойихасининг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арилиши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Ундан кейин, ривожлантириш ишларининг юзага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аргани натижалар, маълум критериялар  жихатидан мезонлаштириш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лили тобе тутилади.  Бундай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илиб, инвестиция лойихаларининг  молиялаштирилиши тугатилган лойихаларнинг  тадби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сохасига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йилиш ёки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йилмаслиги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илинган, инвестиция  алтернативларидан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айсисининг 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айсиларининг  танланишида макро ва микро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налишидан манфаатли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Лойихани молиялаштириш  операциясининг объектив бир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билан ва маълум  критерияларга асосланиб юритилиши, бериладиган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арорнинг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рилиги ва манба таъминланишида энг самарали сохаларнинг белгиланиши мажбурийдир. Шундай экан лойихани тайёрлаган киши ёки гурух мавзуга одатланганлиги сабабида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хатоларни айнан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ва янгилаш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авасида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Шу сабабли, инвестиция лойихаларини молиялаштирадиган киши ёки гурух билан тайёрлаган киши ёки гурухнинг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 мавзуси устида талабчанлик билан ёритилиши керак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туризмда база яратиш, валюта киримини яратиш каби функцияларга сохиб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бу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хусусиятлар туризм сохасида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илинадиган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инвестициянинг муносиб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 ёки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лмаслигини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бера олиш учун етарли соли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 эмасдир. Шу сабабли туризм инвестицияси лойихаларининг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иладигани фойдалар билан келтирадигани таннархларининг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иёсланиш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лига кетилиши керак. Хусусан, индустрия лойихаларининг молиялаштирилишида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лланилган услублар, туризм инвестицияси лойихаларини молиялаштириш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жорий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Туризмда инвестиция лойихаларининг молиялаштирилиши учун олдин бозор изланишлари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ланган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лик нисбатлари билан лойихада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лланиладиган нархларнинг со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лом ва ишончли соли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ларга таяниб таянмаслиги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керак.</w:t>
      </w:r>
    </w:p>
    <w:p w:rsidR="00442DAA" w:rsidRPr="0071009F" w:rsidRDefault="00442DAA" w:rsidP="00442DAA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b/>
          <w:bCs/>
          <w:lang w:val="ru-RU"/>
        </w:rPr>
      </w:pPr>
      <w:r w:rsidRPr="0071009F">
        <w:rPr>
          <w:rFonts w:ascii="BalticaUzbek" w:hAnsi="BalticaUzbek"/>
          <w:lang w:val="ru-RU"/>
        </w:rPr>
        <w:t>Туризмда инвестиция лойихалари, маълум бир товар ёки хизмат ишлаб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арилишга таъминланиши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зланган манбаларнинг 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тисодий ва молиявий томондан авантажли бир таъминланиш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лиш ёки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лмаслигини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рсатиши юзасидан р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ёбга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арилмо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дадир.</w:t>
      </w:r>
    </w:p>
    <w:p w:rsidR="00442DAA" w:rsidRPr="0071009F" w:rsidRDefault="00442DAA" w:rsidP="00442DAA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Хулоса:</w:t>
      </w:r>
    </w:p>
    <w:p w:rsidR="00442DAA" w:rsidRPr="0071009F" w:rsidRDefault="00442DAA" w:rsidP="00442DAA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Инвестициялар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арилган махсулот ва хизматларнинг хусусий давлат сектори томонидан тугалланмаган ва экспорт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илинмаган шакли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лганлиги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уни микрои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даражада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пайтда Республикамиздаги туристик корхоналарга инвестициялар кенг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Булар асосан хорижий инвесторлар томонидан ажратилмо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Туризмад инвестицион лойихаларни такомиллаштиришда асосан туристик корхона ва хусусий туристик фирмаларнинг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Чунки мамлакатга инвестиция ажратмо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хорижий компаниялар энг аввало мамлакат туристик корхоналарнинг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ривожланганлик даражасига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фаолиятнинг келгусида даромад олиб кела олиш режаларига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эътибор </w:t>
      </w:r>
      <w:r>
        <w:rPr>
          <w:sz w:val="28"/>
          <w:szCs w:val="28"/>
        </w:rPr>
        <w:lastRenderedPageBreak/>
        <w:t>қ</w:t>
      </w:r>
      <w:r w:rsidRPr="0071009F">
        <w:rPr>
          <w:rFonts w:ascii="BalticaUzbek" w:hAnsi="BalticaUzbek"/>
          <w:sz w:val="28"/>
          <w:szCs w:val="28"/>
        </w:rPr>
        <w:t>аратадилар. Бу шуни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рсатадики,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мамлакатимиздаги сиёсий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арорлик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эгадир.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>: инвестиция, хорижий сармоялар,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ит,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харажат, лойиха, сармоя, молиялаштириш.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Саволлар: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1.Туризм инвестицияси нима?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2.Туризмда инвестиция лойихаси нима?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3.Туризмда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сармоя нима?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4.Туризм лойихаларини ривожлантириш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ичларига нималар киради?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5.Туризм талабининг инвестицияга таъсири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6.Туризмда инвестиция лойихаларини молиялаштириш манбаларига нималар киради?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 Туризмда инвестиция лойихаларининг тижорий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8.Туристик корхоналарга инвестиция ажратишда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шартномалар тузилади?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туризмда инвестиция сиёсати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да?</w:t>
      </w:r>
    </w:p>
    <w:p w:rsidR="00442DAA" w:rsidRPr="0071009F" w:rsidRDefault="00442DAA" w:rsidP="00442DAA">
      <w:pPr>
        <w:pStyle w:val="2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Туристик фаолиятга ажратилаётган инвесторларга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имтиёзлар берилади?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</w:p>
    <w:p w:rsidR="00442DAA" w:rsidRPr="0071009F" w:rsidRDefault="00442DAA" w:rsidP="00442DAA">
      <w:pPr>
        <w:pStyle w:val="1"/>
        <w:jc w:val="center"/>
        <w:rPr>
          <w:rFonts w:cs="Times New Roman"/>
          <w:lang w:val="ru-RU"/>
        </w:rPr>
      </w:pPr>
      <w:r w:rsidRPr="0071009F">
        <w:rPr>
          <w:rFonts w:cs="Times New Roman"/>
          <w:lang w:val="ru-RU"/>
        </w:rPr>
        <w:t>Фойдаланилган адабиётлар</w:t>
      </w:r>
    </w:p>
    <w:p w:rsidR="00442DAA" w:rsidRPr="0071009F" w:rsidRDefault="00442DAA" w:rsidP="00442DAA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442DAA" w:rsidRPr="0071009F" w:rsidRDefault="00442DAA" w:rsidP="00442DAA">
      <w:pPr>
        <w:tabs>
          <w:tab w:val="left" w:pos="289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>2</w:t>
      </w:r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В. Г. Гуляев. </w:t>
      </w:r>
      <w:r w:rsidRPr="0071009F">
        <w:rPr>
          <w:rFonts w:ascii="BalticaUzbek" w:hAnsi="BalticaUzbek"/>
          <w:sz w:val="28"/>
          <w:szCs w:val="28"/>
        </w:rPr>
        <w:t>«</w:t>
      </w:r>
      <w:r w:rsidRPr="0071009F">
        <w:rPr>
          <w:rFonts w:ascii="BalticaUzbek" w:hAnsi="BalticaUzbek"/>
          <w:sz w:val="28"/>
          <w:szCs w:val="28"/>
          <w:lang w:val="uz-Cyrl-UZ"/>
        </w:rPr>
        <w:t>Правовое регулирование  туристической деятельности</w:t>
      </w:r>
      <w:r w:rsidRPr="0071009F">
        <w:rPr>
          <w:rFonts w:ascii="BalticaUzbek" w:hAnsi="BalticaUzbek"/>
          <w:sz w:val="28"/>
          <w:szCs w:val="28"/>
        </w:rPr>
        <w:t>»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. 2003.  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</w:p>
    <w:p w:rsidR="00442DAA" w:rsidRPr="0071009F" w:rsidRDefault="00442DAA" w:rsidP="00442DAA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</w:rPr>
      </w:pPr>
      <w:r w:rsidRPr="0071009F">
        <w:rPr>
          <w:rFonts w:ascii="BalticaUzbek" w:hAnsi="BalticaUzbek"/>
          <w:snapToGrid w:val="0"/>
          <w:color w:val="000000"/>
          <w:sz w:val="28"/>
          <w:szCs w:val="28"/>
        </w:rPr>
        <w:t>3. Вопрос</w:t>
      </w:r>
      <w:r>
        <w:rPr>
          <w:snapToGrid w:val="0"/>
          <w:color w:val="000000"/>
          <w:sz w:val="28"/>
          <w:szCs w:val="28"/>
        </w:rPr>
        <w:t>ў</w:t>
      </w:r>
      <w:r w:rsidRPr="0071009F">
        <w:rPr>
          <w:rFonts w:ascii="BalticaUzbek" w:hAnsi="BalticaUzbek"/>
          <w:snapToGrid w:val="0"/>
          <w:color w:val="000000"/>
          <w:sz w:val="28"/>
          <w:szCs w:val="28"/>
        </w:rPr>
        <w:t xml:space="preserve"> финансового обеспечения иностранного туризма, организация расчетов и бухгалтерского учета. М.Инс. туризма, 2003.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4. Большой Глосарий терминов международного туризма- Биржаков М.Б., Никифров В.И  2002 год.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География международного туризма: Страну СНГ и Балтики. Учеб пособе Гайдукевич Л.М Хомич С.А.,  Аношко Я.И.  2004.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Лицензирование и сертификацие в туризме. Учебное пособие Дехтярь Г.М.: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Маркетинг в туризме Учебное пособие 3-е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         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>Уокер Д.Р</w:t>
      </w:r>
      <w:r w:rsidRPr="0071009F">
        <w:rPr>
          <w:rFonts w:ascii="BalticaUzbek" w:hAnsi="BalticaUzbek"/>
          <w:sz w:val="28"/>
          <w:szCs w:val="28"/>
          <w:lang w:val="uz-Cyrl-UZ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Введиние в гостипремство</w:t>
      </w:r>
      <w:r w:rsidRPr="0071009F">
        <w:rPr>
          <w:rFonts w:ascii="BalticaUzbek" w:hAnsi="BalticaUzbek"/>
          <w:sz w:val="28"/>
          <w:szCs w:val="28"/>
          <w:lang w:val="uz-Cyrl-UZ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Уч. пос</w:t>
      </w:r>
      <w:r w:rsidRPr="0071009F">
        <w:rPr>
          <w:rFonts w:ascii="BalticaUzbek" w:hAnsi="BalticaUzbek"/>
          <w:sz w:val="28"/>
          <w:szCs w:val="28"/>
          <w:lang w:val="uz-Cyrl-UZ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 2002.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Интернет сайтлари.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</w:rPr>
          <w:t>www.interunion.ru</w:t>
        </w:r>
      </w:hyperlink>
      <w:r w:rsidRPr="0071009F">
        <w:rPr>
          <w:rFonts w:ascii="BalticaUzbek" w:hAnsi="BalticaUzbek"/>
          <w:sz w:val="28"/>
          <w:szCs w:val="28"/>
        </w:rPr>
        <w:t xml:space="preserve"> – туристские ассоциации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442DAA" w:rsidRPr="0071009F" w:rsidRDefault="00442DAA" w:rsidP="00442DAA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(</w:t>
      </w:r>
      <w:r w:rsidRPr="0071009F">
        <w:rPr>
          <w:rFonts w:ascii="BalticaUzbek" w:hAnsi="BalticaUzbek"/>
          <w:sz w:val="28"/>
          <w:szCs w:val="28"/>
          <w:lang w:val="en-US"/>
        </w:rPr>
        <w:t>TAG</w:t>
      </w:r>
      <w:r w:rsidRPr="0071009F">
        <w:rPr>
          <w:rFonts w:ascii="BalticaUzbek" w:hAnsi="BalticaUzbek"/>
          <w:sz w:val="28"/>
          <w:szCs w:val="28"/>
        </w:rPr>
        <w:t>)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12" w:rsidRDefault="00872F12" w:rsidP="00442DAA">
      <w:r>
        <w:separator/>
      </w:r>
    </w:p>
  </w:endnote>
  <w:endnote w:type="continuationSeparator" w:id="0">
    <w:p w:rsidR="00872F12" w:rsidRDefault="00872F12" w:rsidP="0044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12" w:rsidRDefault="00872F12" w:rsidP="00442DAA">
      <w:r>
        <w:separator/>
      </w:r>
    </w:p>
  </w:footnote>
  <w:footnote w:type="continuationSeparator" w:id="0">
    <w:p w:rsidR="00872F12" w:rsidRDefault="00872F12" w:rsidP="00442DAA">
      <w:r>
        <w:continuationSeparator/>
      </w:r>
    </w:p>
  </w:footnote>
  <w:footnote w:id="1">
    <w:p w:rsidR="00442DAA" w:rsidRDefault="00442DAA" w:rsidP="00442DAA">
      <w:pPr>
        <w:pStyle w:val="a6"/>
      </w:pPr>
      <w:r>
        <w:rPr>
          <w:rStyle w:val="a5"/>
        </w:rPr>
        <w:footnoteRef/>
      </w:r>
      <w:r>
        <w:t xml:space="preserve"> </w:t>
      </w:r>
      <w:r w:rsidRPr="00F54F68">
        <w:rPr>
          <w:rFonts w:ascii="Bodo_uzb Cyr" w:hAnsi="Bodo_uzb Cyr" w:cs="Bodo_uzb Cyr"/>
          <w:snapToGrid w:val="0"/>
          <w:color w:val="000000"/>
        </w:rPr>
        <w:t>Вопрос</w:t>
      </w:r>
      <w:r>
        <w:rPr>
          <w:snapToGrid w:val="0"/>
          <w:color w:val="000000"/>
        </w:rPr>
        <w:t>ў</w:t>
      </w:r>
      <w:r w:rsidRPr="00F54F68">
        <w:rPr>
          <w:rFonts w:ascii="Bodo_uzb Cyr" w:hAnsi="Bodo_uzb Cyr" w:cs="Bodo_uzb Cyr"/>
          <w:snapToGrid w:val="0"/>
          <w:color w:val="000000"/>
        </w:rPr>
        <w:t xml:space="preserve"> финансового обеспечения иностранного туризма, организация расчетов и бухгалтерского учета. М.Инс. туризма, 2003.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AA"/>
    <w:rsid w:val="00442DAA"/>
    <w:rsid w:val="00872F1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42DAA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2DAA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442DAA"/>
    <w:pPr>
      <w:spacing w:after="120"/>
    </w:pPr>
  </w:style>
  <w:style w:type="character" w:customStyle="1" w:styleId="a4">
    <w:name w:val="Основной текст Знак"/>
    <w:basedOn w:val="a0"/>
    <w:link w:val="a3"/>
    <w:rsid w:val="00442D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442DAA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442DA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442DAA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442DA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442DAA"/>
    <w:rPr>
      <w:vertAlign w:val="superscript"/>
    </w:rPr>
  </w:style>
  <w:style w:type="paragraph" w:styleId="a6">
    <w:name w:val="footnote text"/>
    <w:basedOn w:val="a"/>
    <w:link w:val="a7"/>
    <w:semiHidden/>
    <w:rsid w:val="00442DAA"/>
  </w:style>
  <w:style w:type="character" w:customStyle="1" w:styleId="a7">
    <w:name w:val="Текст сноски Знак"/>
    <w:basedOn w:val="a0"/>
    <w:link w:val="a6"/>
    <w:semiHidden/>
    <w:rsid w:val="00442D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442D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42DAA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2DAA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442DAA"/>
    <w:pPr>
      <w:spacing w:after="120"/>
    </w:pPr>
  </w:style>
  <w:style w:type="character" w:customStyle="1" w:styleId="a4">
    <w:name w:val="Основной текст Знак"/>
    <w:basedOn w:val="a0"/>
    <w:link w:val="a3"/>
    <w:rsid w:val="00442D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442DAA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442DA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442DAA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442DA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442DAA"/>
    <w:rPr>
      <w:vertAlign w:val="superscript"/>
    </w:rPr>
  </w:style>
  <w:style w:type="paragraph" w:styleId="a6">
    <w:name w:val="footnote text"/>
    <w:basedOn w:val="a"/>
    <w:link w:val="a7"/>
    <w:semiHidden/>
    <w:rsid w:val="00442DAA"/>
  </w:style>
  <w:style w:type="character" w:customStyle="1" w:styleId="a7">
    <w:name w:val="Текст сноски Знак"/>
    <w:basedOn w:val="a0"/>
    <w:link w:val="a6"/>
    <w:semiHidden/>
    <w:rsid w:val="00442D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442D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-tourism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union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ag-grou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1552</Words>
  <Characters>8851</Characters>
  <Application>Microsoft Office Word</Application>
  <DocSecurity>0</DocSecurity>
  <Lines>73</Lines>
  <Paragraphs>20</Paragraphs>
  <ScaleCrop>false</ScaleCrop>
  <Company>Home</Company>
  <LinksUpToDate>false</LinksUpToDate>
  <CharactersWithSpaces>10383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2012-11-05T08:12:00Z</dcterms:created>
  <dcterms:modified xsi:type="dcterms:W3CDTF">2012-11-05T08:12:00Z</dcterms:modified>
</cp:coreProperties>
</file>